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02" w:rsidRPr="00B27592" w:rsidRDefault="00B27592" w:rsidP="00B27592">
      <w:pPr>
        <w:jc w:val="center"/>
        <w:rPr>
          <w:rFonts w:hint="eastAsia"/>
          <w:b/>
          <w:sz w:val="32"/>
          <w:szCs w:val="32"/>
        </w:rPr>
      </w:pPr>
      <w:r w:rsidRPr="00B27592">
        <w:rPr>
          <w:rFonts w:hint="eastAsia"/>
          <w:b/>
          <w:sz w:val="32"/>
          <w:szCs w:val="32"/>
        </w:rPr>
        <w:t>“文明上网</w:t>
      </w:r>
      <w:r w:rsidRPr="00B27592">
        <w:rPr>
          <w:rFonts w:hint="eastAsia"/>
          <w:b/>
          <w:sz w:val="32"/>
          <w:szCs w:val="32"/>
        </w:rPr>
        <w:t> </w:t>
      </w:r>
      <w:r w:rsidRPr="00B27592">
        <w:rPr>
          <w:rFonts w:hint="eastAsia"/>
          <w:b/>
          <w:sz w:val="32"/>
          <w:szCs w:val="32"/>
        </w:rPr>
        <w:t>共建和谐”倡议书</w:t>
      </w:r>
    </w:p>
    <w:p w:rsidR="00B27592" w:rsidRDefault="00B27592" w:rsidP="00B27592">
      <w:pPr>
        <w:jc w:val="center"/>
        <w:rPr>
          <w:rFonts w:hint="eastAsia"/>
        </w:rPr>
      </w:pPr>
    </w:p>
    <w:p w:rsidR="00B27592" w:rsidRPr="00B27592" w:rsidRDefault="00B27592" w:rsidP="00B27592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  </w:t>
      </w:r>
      <w:r w:rsidRPr="00B27592">
        <w:rPr>
          <w:rFonts w:hint="eastAsia"/>
          <w:sz w:val="24"/>
          <w:szCs w:val="24"/>
        </w:rPr>
        <w:t xml:space="preserve">  </w:t>
      </w:r>
      <w:r w:rsidRPr="00B27592">
        <w:rPr>
          <w:rFonts w:hint="eastAsia"/>
          <w:sz w:val="24"/>
          <w:szCs w:val="24"/>
        </w:rPr>
        <w:t>随着互联网影响力的不断增强，全社会对网络文明的期望值越来越高，对文明办网、文明上网的要求越来越高，网络文明建设已经成为社会主义精神文明建设的重要内容，建设和谐社会的重要方面，中国特色网络文化健康发展的重要保障。为营造科学健康、和谐文明的网络环境，抵制庸俗、低俗、媚俗之风，我们发出如下倡议：</w:t>
      </w:r>
      <w:r w:rsidRPr="00B27592">
        <w:rPr>
          <w:rFonts w:hint="eastAsia"/>
          <w:sz w:val="24"/>
          <w:szCs w:val="24"/>
        </w:rPr>
        <w:t> </w:t>
      </w:r>
    </w:p>
    <w:p w:rsidR="00B27592" w:rsidRPr="00B27592" w:rsidRDefault="00B27592" w:rsidP="00B27592">
      <w:pPr>
        <w:spacing w:line="360" w:lineRule="auto"/>
        <w:jc w:val="left"/>
        <w:rPr>
          <w:rFonts w:hint="eastAsia"/>
          <w:sz w:val="24"/>
          <w:szCs w:val="24"/>
        </w:rPr>
      </w:pPr>
      <w:r w:rsidRPr="00B27592">
        <w:rPr>
          <w:rFonts w:hint="eastAsia"/>
          <w:sz w:val="24"/>
          <w:szCs w:val="24"/>
        </w:rPr>
        <w:t xml:space="preserve">    </w:t>
      </w:r>
      <w:r w:rsidRPr="00B27592">
        <w:rPr>
          <w:rFonts w:hint="eastAsia"/>
          <w:sz w:val="24"/>
          <w:szCs w:val="24"/>
        </w:rPr>
        <w:t>一、树立正确的网络观，争做文明网民。要树立正确的网络观，遵守法律法规，规范网上行为，自觉抵制有损网络文明、有悖网络道德、损害网络和谐的事，积极倡导、自觉实践文明健康的上网方式和行为。</w:t>
      </w:r>
      <w:r w:rsidRPr="00B27592">
        <w:rPr>
          <w:rFonts w:hint="eastAsia"/>
          <w:sz w:val="24"/>
          <w:szCs w:val="24"/>
        </w:rPr>
        <w:t> </w:t>
      </w:r>
    </w:p>
    <w:p w:rsidR="00B27592" w:rsidRPr="00B27592" w:rsidRDefault="00B27592" w:rsidP="00B27592">
      <w:pPr>
        <w:spacing w:line="360" w:lineRule="auto"/>
        <w:jc w:val="left"/>
        <w:rPr>
          <w:rFonts w:hint="eastAsia"/>
          <w:sz w:val="24"/>
          <w:szCs w:val="24"/>
        </w:rPr>
      </w:pPr>
      <w:r w:rsidRPr="00B27592">
        <w:rPr>
          <w:rFonts w:hint="eastAsia"/>
          <w:sz w:val="24"/>
          <w:szCs w:val="24"/>
        </w:rPr>
        <w:t xml:space="preserve">    </w:t>
      </w:r>
      <w:r w:rsidRPr="00B27592">
        <w:rPr>
          <w:rFonts w:hint="eastAsia"/>
          <w:sz w:val="24"/>
          <w:szCs w:val="24"/>
        </w:rPr>
        <w:t>二、传播先进文化，争做网络道德模范。大力弘扬社会主义核心价值体系，传播先进网络文化。坚持文明上网，坚守道德准则，争做网络道德模范，努力在网上形成“知荣辱、讲正气、树新风、促和谐”的文明风尚。</w:t>
      </w:r>
      <w:r w:rsidRPr="00B27592">
        <w:rPr>
          <w:rFonts w:hint="eastAsia"/>
          <w:sz w:val="24"/>
          <w:szCs w:val="24"/>
        </w:rPr>
        <w:t> </w:t>
      </w:r>
    </w:p>
    <w:p w:rsidR="00B27592" w:rsidRPr="00B27592" w:rsidRDefault="00B27592" w:rsidP="00B27592">
      <w:pPr>
        <w:spacing w:line="360" w:lineRule="auto"/>
        <w:jc w:val="left"/>
        <w:rPr>
          <w:rFonts w:hint="eastAsia"/>
          <w:sz w:val="24"/>
          <w:szCs w:val="24"/>
        </w:rPr>
      </w:pPr>
      <w:r w:rsidRPr="00B27592">
        <w:rPr>
          <w:rFonts w:hint="eastAsia"/>
          <w:sz w:val="24"/>
          <w:szCs w:val="24"/>
        </w:rPr>
        <w:t xml:space="preserve">    </w:t>
      </w:r>
      <w:r w:rsidRPr="00B27592">
        <w:rPr>
          <w:rFonts w:hint="eastAsia"/>
          <w:sz w:val="24"/>
          <w:szCs w:val="24"/>
        </w:rPr>
        <w:t>三、坚持理性自律，争做网络文明使者。提倡理性思考、文明创作，自觉做到不发布危害国家安全、危害社会稳定、违反法律法规、违背社会公德的有害信息；不在网上恶意攻击、诋毁、谩骂他人；不散播淫秽色情、诈骗、赌博、暴力、恶搞等不良信息；不传播谣言和虚假信息；不跟风炒作炫富拜金、荒诞猎奇等庸俗行为，大力倡导积极健康有益的网络表达和文明互动。</w:t>
      </w:r>
      <w:r w:rsidRPr="00B27592">
        <w:rPr>
          <w:rFonts w:hint="eastAsia"/>
          <w:sz w:val="24"/>
          <w:szCs w:val="24"/>
        </w:rPr>
        <w:t>  </w:t>
      </w:r>
    </w:p>
    <w:p w:rsidR="00B27592" w:rsidRPr="00B27592" w:rsidRDefault="00B27592" w:rsidP="00B27592">
      <w:pPr>
        <w:spacing w:line="360" w:lineRule="auto"/>
        <w:jc w:val="left"/>
        <w:rPr>
          <w:sz w:val="24"/>
          <w:szCs w:val="24"/>
        </w:rPr>
      </w:pPr>
      <w:r w:rsidRPr="00B2759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B27592">
        <w:rPr>
          <w:rFonts w:hint="eastAsia"/>
          <w:sz w:val="24"/>
          <w:szCs w:val="24"/>
        </w:rPr>
        <w:t xml:space="preserve">  </w:t>
      </w:r>
      <w:r w:rsidRPr="00B27592">
        <w:rPr>
          <w:rFonts w:hint="eastAsia"/>
          <w:sz w:val="24"/>
          <w:szCs w:val="24"/>
        </w:rPr>
        <w:t>四、增强安全意识，争当网络安全卫士。践行网络文明公约，维护网络安全，不破坏网络秩序，筑牢网络安全防线。充分认识网络安全的重要性，合法、合理地使用网络的资源，增强网络安全意识，积极监督和主动防范不安全隐患，维护正常的网络运行秩序，促进网络的健康发展。</w:t>
      </w:r>
    </w:p>
    <w:sectPr w:rsidR="00B27592" w:rsidRPr="00B27592" w:rsidSect="0030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592"/>
    <w:rsid w:val="00303C02"/>
    <w:rsid w:val="004558E8"/>
    <w:rsid w:val="008331DF"/>
    <w:rsid w:val="00B27592"/>
    <w:rsid w:val="00CA1D1D"/>
    <w:rsid w:val="00F1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微软公司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2017-09-25T06:51:00Z</dcterms:created>
  <dcterms:modified xsi:type="dcterms:W3CDTF">2017-09-25T06:55:00Z</dcterms:modified>
</cp:coreProperties>
</file>